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-701675</wp:posOffset>
            </wp:positionH>
            <wp:positionV relativeFrom="paragraph">
              <wp:posOffset>-720090</wp:posOffset>
            </wp:positionV>
            <wp:extent cx="7541260" cy="1066228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9" t="-162" r="-229" b="-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Standard"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pacing w:lineRule="auto" w:line="276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Contenutocornice"/>
        <w:widowControl/>
        <w:suppressAutoHyphens w:val="true"/>
        <w:overflowPunct w:val="false"/>
        <w:bidi w:val="0"/>
        <w:spacing w:before="0" w:after="0"/>
        <w:ind w:left="113" w:right="0" w:hanging="0"/>
        <w:jc w:val="left"/>
        <w:rPr/>
      </w:pPr>
      <w:r>
        <w:rPr>
          <w:rFonts w:ascii="Calibri" w:hAnsi="Calibri"/>
          <w:color w:val="FFFFFF"/>
          <w:sz w:val="26"/>
          <w:szCs w:val="26"/>
        </w:rPr>
        <w:t>PON Città Metropolitane 2014-2020</w:t>
      </w:r>
    </w:p>
    <w:p>
      <w:pPr>
        <w:pStyle w:val="Contenutocornice"/>
        <w:widowControl/>
        <w:suppressAutoHyphens w:val="true"/>
        <w:overflowPunct w:val="false"/>
        <w:bidi w:val="0"/>
        <w:spacing w:before="0" w:after="0"/>
        <w:ind w:left="113" w:right="0" w:hanging="0"/>
        <w:jc w:val="left"/>
        <w:rPr/>
      </w:pPr>
      <w:r>
        <w:rPr>
          <w:rFonts w:ascii="Calibri" w:hAnsi="Calibri"/>
          <w:color w:val="FFFFFF"/>
          <w:sz w:val="26"/>
          <w:szCs w:val="26"/>
        </w:rPr>
        <w:t>La città SIcura di sé</w:t>
      </w:r>
    </w:p>
    <w:p>
      <w:pPr>
        <w:pStyle w:val="Contenutocornice"/>
        <w:widowControl/>
        <w:suppressAutoHyphens w:val="true"/>
        <w:overflowPunct w:val="false"/>
        <w:bidi w:val="0"/>
        <w:spacing w:before="0" w:after="0"/>
        <w:ind w:left="113" w:right="0" w:hanging="0"/>
        <w:jc w:val="left"/>
        <w:rPr/>
      </w:pPr>
      <w:r>
        <w:rPr>
          <w:rFonts w:ascii="Calibri" w:hAnsi="Calibri"/>
          <w:color w:val="FFFFFF"/>
          <w:sz w:val="26"/>
          <w:szCs w:val="26"/>
        </w:rPr>
        <w:t>Operazione VE3.3.1.d “Civic Crowdfunding”</w:t>
      </w:r>
    </w:p>
    <w:p>
      <w:pPr>
        <w:pStyle w:val="PONMetroCopertina"/>
        <w:widowControl/>
        <w:suppressAutoHyphens w:val="true"/>
        <w:overflowPunct w:val="false"/>
        <w:bidi w:val="0"/>
        <w:spacing w:before="0" w:after="0"/>
        <w:ind w:left="113" w:right="0" w:hanging="0"/>
        <w:jc w:val="left"/>
        <w:rPr/>
      </w:pPr>
      <w:r>
        <w:rPr>
          <w:b w:val="false"/>
          <w:bCs w:val="false"/>
          <w:color w:val="FFFFFF"/>
          <w:sz w:val="26"/>
          <w:szCs w:val="26"/>
        </w:rPr>
        <w:t>CUP: F79G17000650007</w:t>
      </w:r>
    </w:p>
    <w:p>
      <w:pPr>
        <w:pStyle w:val="PONMetroTitoloCopertina"/>
        <w:widowControl/>
        <w:suppressAutoHyphens w:val="true"/>
        <w:overflowPunct w:val="false"/>
        <w:bidi w:val="0"/>
        <w:spacing w:before="0" w:after="0"/>
        <w:ind w:left="113" w:right="0" w:hanging="0"/>
        <w:jc w:val="left"/>
        <w:rPr>
          <w:rFonts w:ascii="Calibri" w:hAnsi="Calibri" w:eastAsia="Arial Unicode MS" w:cs="Arial Unicode MS"/>
          <w:color w:val="FFFFFF"/>
          <w:kern w:val="2"/>
          <w:lang w:val="it-IT" w:eastAsia="zh-CN" w:bidi="hi-IN"/>
        </w:rPr>
      </w:pPr>
      <w:r>
        <w:rPr>
          <w:rFonts w:eastAsia="Arial Unicode MS" w:cs="Arial Unicode MS" w:ascii="Calibri" w:hAnsi="Calibri"/>
          <w:color w:val="FFFFFF"/>
          <w:kern w:val="2"/>
          <w:lang w:val="it-IT" w:eastAsia="zh-CN" w:bidi="hi-IN"/>
        </w:rPr>
      </w:r>
    </w:p>
    <w:p>
      <w:pPr>
        <w:pStyle w:val="PONMetroTitoloCopertina"/>
        <w:widowControl/>
        <w:suppressAutoHyphens w:val="true"/>
        <w:overflowPunct w:val="false"/>
        <w:bidi w:val="0"/>
        <w:spacing w:before="0" w:after="0"/>
        <w:ind w:left="113" w:right="0" w:hanging="0"/>
        <w:jc w:val="left"/>
        <w:rPr/>
      </w:pPr>
      <w:r>
        <w:rPr>
          <w:rFonts w:eastAsia="Arial Unicode MS" w:cs="Arial Unicode MS" w:ascii="Calibri" w:hAnsi="Calibri"/>
          <w:b w:val="false"/>
          <w:bCs w:val="false"/>
          <w:color w:val="FFFFFF"/>
          <w:kern w:val="2"/>
          <w:sz w:val="44"/>
          <w:szCs w:val="44"/>
          <w:lang w:val="it-IT" w:eastAsia="zh-CN" w:bidi="hi-IN"/>
        </w:rPr>
        <w:t xml:space="preserve">Avviso pubblico </w:t>
      </w:r>
      <w:bookmarkStart w:id="0" w:name="_Hlk41589781"/>
      <w:bookmarkEnd w:id="0"/>
      <w:r>
        <w:rPr>
          <w:rFonts w:eastAsia="Arial Unicode MS" w:cs="Arial Unicode MS" w:ascii="Calibri" w:hAnsi="Calibri"/>
          <w:b w:val="false"/>
          <w:bCs w:val="false"/>
          <w:color w:val="FFFFFF"/>
          <w:sz w:val="44"/>
          <w:szCs w:val="44"/>
        </w:rPr>
        <w:t>p</w:t>
      </w:r>
      <w:bookmarkStart w:id="1" w:name="_Hlk41589826"/>
      <w:r>
        <w:rPr>
          <w:rFonts w:eastAsia="Arial Unicode MS" w:cs="Arial Unicode MS" w:ascii="Calibri" w:hAnsi="Calibri"/>
          <w:b w:val="false"/>
          <w:bCs w:val="false"/>
          <w:color w:val="FFFFFF"/>
          <w:sz w:val="44"/>
          <w:szCs w:val="44"/>
        </w:rPr>
        <w:t>er la selezione di progetti di crowdfunding civic</w:t>
      </w:r>
      <w:bookmarkEnd w:id="1"/>
      <w:r>
        <w:rPr>
          <w:rFonts w:eastAsia="Arial Unicode MS" w:cs="Arial Unicode MS" w:ascii="Calibri" w:hAnsi="Calibri"/>
          <w:b w:val="false"/>
          <w:bCs w:val="false"/>
          <w:color w:val="FFFFFF"/>
          <w:sz w:val="44"/>
          <w:szCs w:val="44"/>
        </w:rPr>
        <w:t>o di Venezia</w:t>
      </w:r>
    </w:p>
    <w:p>
      <w:pPr>
        <w:sectPr>
          <w:footerReference w:type="default" r:id="rId3"/>
          <w:type w:val="nextPage"/>
          <w:pgSz w:w="11906" w:h="16838"/>
          <w:pgMar w:left="1134" w:right="1134" w:gutter="0" w:header="0" w:top="1134" w:footer="1134" w:bottom="1693"/>
          <w:pgNumType w:fmt="decimal"/>
          <w:formProt w:val="false"/>
          <w:textDirection w:val="lrTb"/>
          <w:docGrid w:type="default" w:linePitch="100" w:charSpace="0"/>
        </w:sectPr>
        <w:pStyle w:val="Contenutocornice"/>
        <w:widowControl/>
        <w:tabs>
          <w:tab w:val="clear" w:pos="709"/>
          <w:tab w:val="left" w:pos="-1134" w:leader="none"/>
          <w:tab w:val="left" w:pos="-568" w:leader="none"/>
          <w:tab w:val="left" w:pos="-2" w:leader="none"/>
          <w:tab w:val="left" w:pos="564" w:leader="none"/>
          <w:tab w:val="left" w:pos="1130" w:leader="none"/>
          <w:tab w:val="left" w:pos="1696" w:leader="none"/>
          <w:tab w:val="left" w:pos="2262" w:leader="none"/>
          <w:tab w:val="left" w:pos="2828" w:leader="none"/>
          <w:tab w:val="left" w:pos="3394" w:leader="none"/>
          <w:tab w:val="left" w:pos="3960" w:leader="none"/>
          <w:tab w:val="left" w:pos="4526" w:leader="none"/>
          <w:tab w:val="left" w:pos="5092" w:leader="none"/>
          <w:tab w:val="left" w:pos="5658" w:leader="none"/>
          <w:tab w:val="left" w:pos="6224" w:leader="none"/>
          <w:tab w:val="left" w:pos="6790" w:leader="none"/>
          <w:tab w:val="left" w:pos="7356" w:leader="none"/>
          <w:tab w:val="left" w:pos="7922" w:leader="none"/>
          <w:tab w:val="left" w:pos="8488" w:leader="none"/>
          <w:tab w:val="left" w:pos="9054" w:leader="none"/>
          <w:tab w:val="left" w:pos="9620" w:leader="none"/>
        </w:tabs>
        <w:suppressAutoHyphens w:val="true"/>
        <w:overflowPunct w:val="false"/>
        <w:bidi w:val="0"/>
        <w:spacing w:lineRule="auto" w:line="276" w:before="0" w:after="0"/>
        <w:ind w:left="113" w:right="0" w:hanging="0"/>
        <w:jc w:val="left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FFFFFF"/>
          <w:sz w:val="52"/>
          <w:szCs w:val="52"/>
        </w:rPr>
        <w:t>Domanda di contributo</w:t>
      </w:r>
      <w:r>
        <w:br w:type="page"/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660"/>
        <w:gridCol w:w="3966"/>
        <w:gridCol w:w="3019"/>
      </w:tblGrid>
      <w:tr>
        <w:trPr>
          <w:trHeight w:val="276" w:hRule="atLeast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ageBreakBefore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DOMANDA DI CONTRIBUTO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</w:rPr>
            </w:pPr>
            <w:r>
              <w:rPr>
                <w:b/>
              </w:rPr>
              <w:t>Mod. A</w:t>
            </w:r>
          </w:p>
        </w:tc>
      </w:tr>
    </w:tbl>
    <w:p>
      <w:pPr>
        <w:pStyle w:val="Normal"/>
        <w:tabs>
          <w:tab w:val="clear" w:pos="709"/>
          <w:tab w:val="left" w:pos="56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Comune di Venezia</w:t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Servizio …………                                       </w:t>
      </w:r>
    </w:p>
    <w:p>
      <w:pPr>
        <w:pStyle w:val="Normal"/>
        <w:tabs>
          <w:tab w:val="clear" w:pos="709"/>
          <w:tab w:val="left" w:pos="5670" w:leader="none"/>
        </w:tabs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Sede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Il/La sottoscritto/a: ____________________________________ codice fiscale: 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Residente: via ________________________________________________________, C.A.P. 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località _____________________________, Comune di _________________________, Provincia (______)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in qualità di _____________________________________ (indicare Presidente, Legale Rappresentante, ecc.)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del (indicare l’esatta denominazione dell’associazione, ente ecc):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 xml:space="preserve">con sede legale in via _____________________________________________________, C.A.P. __________ 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località ________________________________, Comune di ______________________, Provincia (______)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iscritta all’Albo Comunale delle Associazioni del Comune di Venezia con il n. 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rivolge la domanda di erogazione del contributo di  € _______________________ per: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sostegno dell’attività istituzionale;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finanziamento della seguente iniziativa svolta: _______________________________________;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ai sensi della determinazione dirigenziale n. ________________del__________________________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>
          <w:b/>
          <w:sz w:val="22"/>
          <w:szCs w:val="22"/>
        </w:rPr>
        <w:t>Fornisce inoltre i seguenti dati riguardanti l’associazione</w:t>
      </w:r>
      <w:r>
        <w:rPr>
          <w:sz w:val="22"/>
          <w:szCs w:val="22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codice fiscale…………………………….…           eventuale  Partita IVA ………………………………..…..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Indirizzo e-mail……………………………………… recapito telefonico 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eventuale recapito telefonico del Presidente o  Responsabile…………………….…………………………….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banca d’appoggio associazione  ……………………………….……………………………………………….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rPr/>
      </w:pPr>
      <w:r>
        <w:rPr>
          <w:sz w:val="22"/>
          <w:szCs w:val="22"/>
        </w:rPr>
        <w:t>codice IBAN</w:t>
      </w:r>
      <w:r>
        <w:rPr/>
        <w:t xml:space="preserve">     …..……………………………………………………………………………………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Si allega :  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 xml:space="preserve">dichiarazione </w:t>
      </w:r>
      <w:r>
        <w:rPr>
          <w:b w:val="false"/>
          <w:bCs w:val="false"/>
        </w:rPr>
        <w:t>(da compilare obbligatoriamente)</w:t>
      </w:r>
    </w:p>
    <w:p>
      <w:pPr>
        <w:pStyle w:val="Normal"/>
        <w:numPr>
          <w:ilvl w:val="0"/>
          <w:numId w:val="3"/>
        </w:numPr>
        <w:rPr/>
      </w:pPr>
      <w:r>
        <w:rPr>
          <w:b/>
          <w:bCs/>
        </w:rPr>
        <w:t xml:space="preserve">scheda riepilogo spese </w:t>
      </w:r>
      <w:r>
        <w:rPr>
          <w:b w:val="false"/>
          <w:bCs w:val="false"/>
        </w:rPr>
        <w:t>(da compilare obbligatoriamente)</w:t>
      </w:r>
    </w:p>
    <w:p>
      <w:pPr>
        <w:pStyle w:val="Normal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                                         __________________________________</w:t>
      </w:r>
    </w:p>
    <w:p>
      <w:pPr>
        <w:pStyle w:val="Normal"/>
        <w:rPr>
          <w:sz w:val="20"/>
        </w:rPr>
      </w:pPr>
      <w:r>
        <w:rPr/>
        <w:t xml:space="preserve">          </w:t>
      </w:r>
      <w:r>
        <w:rPr>
          <w:sz w:val="20"/>
        </w:rPr>
        <w:t>(luogo e data)                                                                              (firma leggibile del/della legale rappresentante)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u w:val="single"/>
        </w:rPr>
      </w:pPr>
      <w:r>
        <w:rPr>
          <w:u w:val="single"/>
        </w:rPr>
      </w:r>
      <w:r>
        <w:br w:type="page"/>
      </w:r>
    </w:p>
    <w:tbl>
      <w:tblPr>
        <w:tblW w:w="9628" w:type="dxa"/>
        <w:jc w:val="left"/>
        <w:tblInd w:w="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principale"/>
              <w:pageBreakBefore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caps/>
                <w:sz w:val="22"/>
                <w:szCs w:val="22"/>
                <w:u w:val="single"/>
              </w:rPr>
            </w:pPr>
            <w:r>
              <w:rPr>
                <w:caps/>
                <w:sz w:val="22"/>
                <w:szCs w:val="22"/>
                <w:u w:val="single"/>
              </w:rPr>
              <w:t>Dichiarazione sostitutiva atto di notorietà Art. 47  D.P.R. 445/2000</w:t>
            </w:r>
          </w:p>
          <w:p>
            <w:pPr>
              <w:pStyle w:val="Titoloprincipale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b w:val="false"/>
                <w:b w:val="false"/>
              </w:rPr>
            </w:pPr>
            <w:r>
              <w:rPr>
                <w:b w:val="false"/>
                <w:sz w:val="22"/>
                <w:szCs w:val="22"/>
              </w:rPr>
              <w:t>(allegare sempre copia di un documento di identità del sottoscrittore)</w:t>
            </w:r>
          </w:p>
        </w:tc>
      </w:tr>
    </w:tbl>
    <w:p>
      <w:pPr>
        <w:pStyle w:val="Titoloprincipale"/>
        <w:numPr>
          <w:ilvl w:val="0"/>
          <w:numId w:val="0"/>
        </w:numPr>
        <w:ind w:left="0" w:hanging="0"/>
        <w:outlineLvl w:val="0"/>
        <w:rPr>
          <w:caps/>
          <w:u w:val="single"/>
        </w:rPr>
      </w:pPr>
      <w:r>
        <w:rPr>
          <w:caps/>
          <w:u w:val="single"/>
        </w:rPr>
      </w:r>
    </w:p>
    <w:p>
      <w:pPr>
        <w:pStyle w:val="Corpodeltes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 sottoscritto ______________________________________, nato a ________________________ (____) il ____________, residente in __________________________(____), via _____________________________________, n. ________, ai sensi dell’art. 47 e seguenti del D.P.R. 445 del 28/12/2000 e consapevole delle sanzioni penali previste dall’art. 76 del medesimo D.P.R. nel caso di dichiarazioni non veritiere dichiara:</w:t>
      </w:r>
    </w:p>
    <w:p>
      <w:pPr>
        <w:pStyle w:val="Titoloprincipale"/>
        <w:numPr>
          <w:ilvl w:val="0"/>
          <w:numId w:val="0"/>
        </w:numPr>
        <w:ind w:left="0" w:hanging="0"/>
        <w:jc w:val="left"/>
        <w:outlineLvl w:val="0"/>
        <w:rPr>
          <w:bCs w:val="false"/>
          <w:sz w:val="20"/>
        </w:rPr>
      </w:pPr>
      <w:r>
        <w:rPr>
          <w:bCs w:val="false"/>
          <w:sz w:val="20"/>
        </w:rPr>
      </w:r>
    </w:p>
    <w:tbl>
      <w:tblPr>
        <w:tblW w:w="9628" w:type="dxa"/>
        <w:jc w:val="left"/>
        <w:tblInd w:w="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principale"/>
              <w:widowControl w:val="false"/>
              <w:numPr>
                <w:ilvl w:val="0"/>
                <w:numId w:val="0"/>
              </w:numPr>
              <w:pBdr>
                <w:top w:val="single" w:sz="4" w:space="5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709"/>
                <w:tab w:val="left" w:pos="426" w:leader="none"/>
              </w:tabs>
              <w:ind w:left="0" w:hanging="0"/>
              <w:jc w:val="lef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riquadro A):</w:t>
            </w:r>
            <w:r>
              <w:rPr>
                <w:b w:val="fals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DICHIARAZIONE FISCALE PER LA DISCIPLINA DI CUI ALL’ART. 28 DEL D.P.R. 600/1973</w:t>
            </w:r>
          </w:p>
          <w:p>
            <w:pPr>
              <w:pStyle w:val="Titoloprincipale"/>
              <w:widowControl w:val="false"/>
              <w:numPr>
                <w:ilvl w:val="0"/>
                <w:numId w:val="0"/>
              </w:numPr>
              <w:pBdr>
                <w:top w:val="single" w:sz="4" w:space="5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709"/>
                <w:tab w:val="left" w:pos="426" w:leader="none"/>
              </w:tabs>
              <w:ind w:left="426" w:hanging="426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che l’attività svolta dall’Ente medesimo non rientra</w:t>
            </w:r>
            <w:r>
              <w:rPr>
                <w:bCs w:val="false"/>
                <w:sz w:val="20"/>
                <w:szCs w:val="20"/>
              </w:rPr>
              <w:t xml:space="preserve"> nel concetto di impresa</w:t>
            </w:r>
            <w:r>
              <w:rPr>
                <w:b w:val="false"/>
                <w:bCs w:val="false"/>
                <w:sz w:val="20"/>
                <w:szCs w:val="20"/>
              </w:rPr>
              <w:t xml:space="preserve"> come specificato   dall’art. 55 del D.P.R. n. 917/86 che richiama l’art. 2195 del Codice Civile e che pertanto </w:t>
            </w:r>
            <w:r>
              <w:rPr>
                <w:sz w:val="20"/>
                <w:szCs w:val="20"/>
              </w:rPr>
              <w:t>il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contributo non è soggetto alla ritenuta d’acconto prevista dall’art. 28 del D.P.R. 29.09.1973 n. 600.</w:t>
            </w:r>
          </w:p>
          <w:p>
            <w:pPr>
              <w:pStyle w:val="Titoloprincipale"/>
              <w:widowControl w:val="false"/>
              <w:numPr>
                <w:ilvl w:val="0"/>
                <w:numId w:val="0"/>
              </w:numPr>
              <w:pBdr>
                <w:top w:val="single" w:sz="4" w:space="5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709"/>
                <w:tab w:val="left" w:pos="426" w:leader="none"/>
              </w:tabs>
              <w:ind w:left="426" w:hanging="426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itoloprincipale"/>
              <w:widowControl w:val="false"/>
              <w:numPr>
                <w:ilvl w:val="0"/>
                <w:numId w:val="0"/>
              </w:numPr>
              <w:pBdr>
                <w:top w:val="single" w:sz="4" w:space="5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709"/>
                <w:tab w:val="left" w:pos="426" w:leader="none"/>
              </w:tabs>
              <w:ind w:left="426" w:hanging="426"/>
              <w:jc w:val="left"/>
              <w:outlineLvl w:val="0"/>
              <w:rPr>
                <w:bCs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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che l’attività svolta dall’Ente medesimo rientra in tutto o in parte fra le attività commerciali</w:t>
            </w:r>
            <w:r>
              <w:rPr>
                <w:b w:val="false"/>
                <w:sz w:val="20"/>
                <w:szCs w:val="20"/>
              </w:rPr>
              <w:t xml:space="preserve"> per cui </w:t>
            </w:r>
            <w:r>
              <w:rPr>
                <w:bCs w:val="false"/>
                <w:sz w:val="20"/>
                <w:szCs w:val="20"/>
                <w:u w:val="single"/>
              </w:rPr>
              <w:t>il contributo è soggetto alla ritenuta</w:t>
            </w:r>
            <w:r>
              <w:rPr>
                <w:bCs w:val="false"/>
                <w:sz w:val="20"/>
                <w:szCs w:val="20"/>
              </w:rPr>
              <w:t xml:space="preserve"> d’acconto prevista dall’art. 28 del  D.P.R.  29.09.1973, n. 600.</w:t>
            </w:r>
          </w:p>
          <w:p>
            <w:pPr>
              <w:pStyle w:val="Titoloprincipale"/>
              <w:widowControl w:val="false"/>
              <w:numPr>
                <w:ilvl w:val="0"/>
                <w:numId w:val="0"/>
              </w:numPr>
              <w:pBdr>
                <w:top w:val="single" w:sz="4" w:space="5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clear" w:pos="709"/>
                <w:tab w:val="left" w:pos="426" w:leader="none"/>
              </w:tabs>
              <w:ind w:left="426" w:hanging="426"/>
              <w:jc w:val="left"/>
              <w:outlineLvl w:val="0"/>
              <w:rPr>
                <w:bCs w:val="false"/>
                <w:sz w:val="20"/>
                <w:szCs w:val="20"/>
              </w:rPr>
            </w:pPr>
            <w:r>
              <w:rPr>
                <w:bCs w:val="false"/>
                <w:sz w:val="20"/>
                <w:szCs w:val="20"/>
              </w:rPr>
            </w:r>
          </w:p>
        </w:tc>
      </w:tr>
    </w:tbl>
    <w:p>
      <w:pPr>
        <w:pStyle w:val="Sottotitolo"/>
        <w:numPr>
          <w:ilvl w:val="0"/>
          <w:numId w:val="0"/>
        </w:numPr>
        <w:ind w:left="0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28" w:type="dxa"/>
        <w:jc w:val="left"/>
        <w:tblInd w:w="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ottotitolo"/>
              <w:widowControl w:val="false"/>
              <w:numPr>
                <w:ilvl w:val="0"/>
                <w:numId w:val="0"/>
              </w:numPr>
              <w:ind w:left="0" w:hanging="18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riquadro B</w:t>
            </w:r>
            <w:r>
              <w:rPr>
                <w:sz w:val="16"/>
                <w:szCs w:val="16"/>
              </w:rPr>
              <w:t>:</w:t>
            </w:r>
            <w:r>
              <w:rPr>
                <w:b w:val="false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DICHIARAZIONE CONCERNENTE LA DISCIPLINA DI CUI AL COMMA 2 DELL’ART. 6 DEL D.L. 78/2010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ind w:left="0" w:hanging="180"/>
              <w:jc w:val="center"/>
              <w:outlineLvl w:val="0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</w:r>
          </w:p>
          <w:p>
            <w:pPr>
              <w:pStyle w:val="Sottotitolo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26" w:leader="none"/>
              </w:tabs>
              <w:ind w:left="426" w:hanging="426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 xml:space="preserve"> </w:t>
            </w:r>
            <w:r>
              <w:rPr>
                <w:b w:val="false"/>
                <w:sz w:val="20"/>
                <w:szCs w:val="20"/>
              </w:rPr>
              <w:t>Che l’ente/associazione rispetta quanto previsto in materia di compensi per la partecipazione agli organi collegiali di cui all’art. 6, comma 2, del D.L. 78/2010;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  <w:p>
            <w:pPr>
              <w:pStyle w:val="Sottotitolo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26" w:leader="none"/>
              </w:tabs>
              <w:ind w:left="426" w:hanging="426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 xml:space="preserve"> </w:t>
            </w:r>
            <w:r>
              <w:rPr>
                <w:b w:val="false"/>
                <w:sz w:val="20"/>
                <w:szCs w:val="20"/>
              </w:rPr>
              <w:t>Che l’ente /associazione è incluso nell’elenco dei soggetti esclusi dall’applicazione della norma di cui al comma 2 dell’art. 6 del D.L. 78/2010 in quanto: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 xml:space="preserve">ente richiamato dal D. Lgs. 300/1999; </w:t>
            </w: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ente richiamato dall’art. 1, comma 2, del D. Lgs. 165/2001;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 xml:space="preserve">università, ente o fondazione di ricerca; </w:t>
            </w: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camera di commercio;  </w:t>
            </w: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O.N.L.U.S.;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 xml:space="preserve">ente del Servizio Sanitario Nazionale; </w:t>
            </w: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ente previdenziale ed assistenziale nazionale;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>ente inserito nell’allegato C della legge n. 191/2009 (legge finanziaria per il 2010)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709" w:hanging="283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>Associazione di Promozione Sociale di cui alla L. 383/2000 ed alla L.R. 27/2001, iscritta al registro (specificare tipo) _______________________________ al n. ____________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</w:tbl>
    <w:p>
      <w:pPr>
        <w:pStyle w:val="Sottotitolo"/>
        <w:numPr>
          <w:ilvl w:val="0"/>
          <w:numId w:val="0"/>
        </w:numPr>
        <w:ind w:left="0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28" w:type="dxa"/>
        <w:jc w:val="left"/>
        <w:tblInd w:w="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ottotitolo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ind w:left="0" w:hanging="0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riquadro C: DICHIARAZIONE relativa al modello EAS (art. 30 D.L. 185/2008)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ottotitolo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26" w:leader="none"/>
              </w:tabs>
              <w:ind w:left="426" w:hanging="426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 xml:space="preserve"> </w:t>
            </w:r>
            <w:r>
              <w:rPr>
                <w:b w:val="false"/>
                <w:sz w:val="20"/>
                <w:szCs w:val="20"/>
              </w:rPr>
              <w:t>Che l’ente/associazione ha adempiuto a quanto disposto dall’art. 30 del D.L. 185/2008 come convertito con legge n. 2/2009 avendo inviato all’Agenzia delle Entrate il modello EAS;</w:t>
            </w:r>
          </w:p>
          <w:p>
            <w:pPr>
              <w:pStyle w:val="Sottotitolo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26" w:leader="none"/>
              </w:tabs>
              <w:ind w:left="426" w:hanging="426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szCs w:val="20"/>
              </w:rPr>
            </w:r>
          </w:p>
          <w:p>
            <w:pPr>
              <w:pStyle w:val="Sottotitolo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426" w:leader="none"/>
              </w:tabs>
              <w:ind w:left="426" w:hanging="426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 xml:space="preserve"> </w:t>
            </w:r>
            <w:r>
              <w:rPr>
                <w:b w:val="false"/>
                <w:sz w:val="20"/>
                <w:szCs w:val="20"/>
              </w:rPr>
              <w:t>Che l’Ente/associazione è esonerato dalla presentazione del modello EAS in quanto: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>associazione pro loco che ha optato per le disposizione di cui alla L. 398/1991;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>ente associativo dilettantistico iscritto nel registro C.O.N.I. non svolgente attività commerciale;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>organizzazione di volontariato iscritta nei registri regionali di cui alla L. 266/1991 che non svolge attività commerciali diverse da quelle marginali individuate con il  D.M. 25/05/1995;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>O.N.L.U.S.;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426" w:hanging="0"/>
              <w:jc w:val="both"/>
              <w:outlineLvl w:val="0"/>
              <w:rPr>
                <w:b w:val="false"/>
                <w:b w:val="false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b w:val="false"/>
                <w:sz w:val="20"/>
                <w:szCs w:val="20"/>
              </w:rPr>
              <w:t></w:t>
            </w:r>
            <w:r>
              <w:rPr>
                <w:b w:val="false"/>
                <w:sz w:val="20"/>
                <w:szCs w:val="20"/>
              </w:rPr>
              <w:t xml:space="preserve"> </w:t>
            </w:r>
            <w:r>
              <w:rPr>
                <w:b w:val="false"/>
                <w:sz w:val="20"/>
                <w:szCs w:val="20"/>
              </w:rPr>
              <w:t>cooperativa sociale di cui alla L. 8/1991.</w:t>
            </w:r>
          </w:p>
          <w:p>
            <w:pPr>
              <w:pStyle w:val="Sottotitolo"/>
              <w:widowControl w:val="false"/>
              <w:numPr>
                <w:ilvl w:val="0"/>
                <w:numId w:val="0"/>
              </w:numPr>
              <w:tabs>
                <w:tab w:val="clear" w:pos="709"/>
                <w:tab w:val="left" w:pos="426" w:leader="none"/>
              </w:tabs>
              <w:ind w:left="709" w:hanging="283"/>
              <w:jc w:val="both"/>
              <w:outlineLvl w:val="0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</w:r>
          </w:p>
        </w:tc>
      </w:tr>
    </w:tbl>
    <w:p>
      <w:pPr>
        <w:pStyle w:val="Sottotitolo"/>
        <w:numPr>
          <w:ilvl w:val="0"/>
          <w:numId w:val="0"/>
        </w:numPr>
        <w:ind w:left="0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center" w:pos="1418" w:leader="none"/>
          <w:tab w:val="center" w:pos="7088" w:leader="none"/>
        </w:tabs>
        <w:ind w:left="0" w:hanging="0"/>
        <w:outlineLvl w:val="0"/>
        <w:rPr>
          <w:sz w:val="20"/>
        </w:rPr>
      </w:pPr>
      <w:r>
        <w:rPr>
          <w:sz w:val="20"/>
        </w:rPr>
        <w:t>______________________________</w:t>
        <w:tab/>
        <w:t>______________________________________________</w:t>
      </w:r>
    </w:p>
    <w:p>
      <w:pPr>
        <w:pStyle w:val="Normal"/>
        <w:numPr>
          <w:ilvl w:val="0"/>
          <w:numId w:val="0"/>
        </w:numPr>
        <w:tabs>
          <w:tab w:val="clear" w:pos="709"/>
          <w:tab w:val="center" w:pos="1418" w:leader="none"/>
          <w:tab w:val="center" w:pos="7088" w:leader="none"/>
        </w:tabs>
        <w:ind w:left="0" w:hanging="0"/>
        <w:outlineLvl w:val="0"/>
        <w:rPr>
          <w:sz w:val="20"/>
        </w:rPr>
      </w:pPr>
      <w:r>
        <w:rPr>
          <w:sz w:val="20"/>
        </w:rPr>
        <w:tab/>
        <w:t>(luogo e data)</w:t>
        <w:tab/>
        <w:t>(firma leggibile del/della Legale rappresentante)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outlineLvl w:val="0"/>
        <w:rPr>
          <w:b/>
          <w:b/>
          <w:sz w:val="20"/>
        </w:rPr>
      </w:pPr>
      <w:r>
        <w:rPr>
          <w:b/>
          <w:sz w:val="20"/>
        </w:rPr>
        <w:t>PARTE RISERVATA ALL’UFFICIO, DA COMPILARSI ESCLUSIVAMENTE QUALORA NEL RIQUADRO B NON SIA STATA INDICATA ALCUNA OPZIONE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outlineLvl w:val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jc w:val="both"/>
        <w:outlineLvl w:val="0"/>
        <w:rPr>
          <w:sz w:val="20"/>
        </w:rPr>
      </w:pPr>
      <w:r>
        <w:rPr>
          <w:sz w:val="20"/>
        </w:rPr>
        <w:t xml:space="preserve">Qualora nel riquadro B non sia stata barrata alcuna opzione, il contributo verrà erogato solo a seguito della seguente attestazione del Dirigente competente: 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outlineLvl w:val="0"/>
        <w:rPr>
          <w:b/>
          <w:b/>
          <w:sz w:val="20"/>
        </w:rPr>
      </w:pPr>
      <w:r>
        <w:rPr>
          <w:b/>
          <w:sz w:val="18"/>
          <w:szCs w:val="18"/>
        </w:rPr>
        <w:t>CONTRIBUTO NON SOGGETTO  ALLE DISPOSIZIONI DI CUI ALL’ART. 6 COMMA 2 D.L. 78/2010</w:t>
      </w:r>
      <w:r>
        <w:rPr>
          <w:b/>
          <w:sz w:val="20"/>
        </w:rPr>
        <w:t xml:space="preserve"> IN QUANTO: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outlineLvl w:val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outlineLvl w:val="0"/>
        <w:rPr>
          <w:b/>
          <w:b/>
          <w:sz w:val="20"/>
        </w:rPr>
      </w:pPr>
      <w:r>
        <w:rPr>
          <w:b/>
          <w:sz w:val="20"/>
        </w:rPr>
        <w:t>______________________________________________________________________________________________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0"/>
        <w:outlineLvl w:val="0"/>
        <w:rPr>
          <w:sz w:val="20"/>
        </w:rPr>
      </w:pPr>
      <w:r>
        <w:rPr>
          <w:sz w:val="20"/>
        </w:rPr>
        <w:t xml:space="preserve">     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center" w:pos="7088" w:leader="none"/>
        </w:tabs>
        <w:ind w:left="0" w:hanging="0"/>
        <w:jc w:val="both"/>
        <w:outlineLvl w:val="0"/>
        <w:rPr>
          <w:sz w:val="20"/>
        </w:rPr>
      </w:pPr>
      <w:r>
        <w:rPr>
          <w:sz w:val="20"/>
        </w:rPr>
        <w:tab/>
        <w:t>_____________________________________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center" w:pos="7088" w:leader="none"/>
        </w:tabs>
        <w:ind w:left="0" w:hanging="0"/>
        <w:jc w:val="both"/>
        <w:outlineLvl w:val="0"/>
        <w:rPr/>
      </w:pPr>
      <w:r>
        <w:rPr>
          <w:rFonts w:ascii="Calibri" w:hAnsi="Calibri"/>
          <w:color w:val="000000"/>
          <w:sz w:val="20"/>
        </w:rPr>
        <w:tab/>
        <w:t>(Timbro e firma del Dirigente del Settore )</w:t>
      </w:r>
    </w:p>
    <w:sectPr>
      <w:footerReference w:type="default" r:id="rId4"/>
      <w:type w:val="nextPage"/>
      <w:pgSz w:w="11906" w:h="16838"/>
      <w:pgMar w:left="1134" w:right="1134" w:gutter="0" w:header="0" w:top="1134" w:footer="1134" w:bottom="252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NMetroTitoloCopertina"/>
      <w:jc w:val="left"/>
      <w:rPr>
        <w:b w:val="false"/>
        <w:b w:val="false"/>
        <w:bCs w:val="false"/>
      </w:rPr>
    </w:pPr>
    <w:r>
      <w:rPr>
        <w:rFonts w:ascii="Calibri" w:hAnsi="Calibri"/>
        <w:b w:val="false"/>
        <w:bCs w:val="false"/>
        <w:color w:val="auto"/>
        <w:sz w:val="20"/>
        <w:szCs w:val="20"/>
      </w:rPr>
      <w:t>PON Metro 2014-2020  -Operazione VE3.3.1.d. “Civic Crowdfunding”</w:t>
    </w:r>
  </w:p>
  <w:p>
    <w:pPr>
      <w:pStyle w:val="PONMetroTitoloCopertina"/>
      <w:jc w:val="left"/>
      <w:rPr>
        <w:sz w:val="20"/>
        <w:szCs w:val="20"/>
      </w:rPr>
    </w:pPr>
    <w:r>
      <w:rPr>
        <w:rFonts w:ascii="Calibri" w:hAnsi="Calibri"/>
        <w:b w:val="false"/>
        <w:bCs w:val="false"/>
        <w:color w:val="auto"/>
        <w:sz w:val="20"/>
        <w:szCs w:val="20"/>
      </w:rPr>
      <w:t>Avviso pubblico p</w:t>
    </w:r>
    <w:r>
      <w:rPr>
        <w:rFonts w:eastAsia="Arial Unicode MS" w:cs="Arial Unicode MS" w:ascii="Calibri" w:hAnsi="Calibri"/>
        <w:b w:val="false"/>
        <w:bCs w:val="false"/>
        <w:color w:val="auto"/>
        <w:sz w:val="20"/>
        <w:szCs w:val="20"/>
      </w:rPr>
      <w:t>er la selezione di progetti di crowdfunding civico di Venezia</w:t>
    </w:r>
  </w:p>
  <w:p>
    <w:pPr>
      <w:pStyle w:val="PONMetroTitoloCopertina"/>
      <w:jc w:val="left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b w:val="false"/>
        <w:bCs w:val="false"/>
        <w:color w:val="auto"/>
        <w:sz w:val="20"/>
        <w:szCs w:val="20"/>
      </w:rPr>
      <w:t>CUP: F79G17000650007</w:t>
    </w:r>
  </w:p>
  <w:p>
    <w:pPr>
      <w:pStyle w:val="Pidipagina"/>
      <w:rPr>
        <w:rFonts w:ascii="Calibri" w:hAnsi="Calibri"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Domanda di contributo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9">
    <w:name w:val="Heading 9"/>
    <w:basedOn w:val="Titolo"/>
    <w:qFormat/>
    <w:pPr>
      <w:keepNext w:val="true"/>
      <w:widowControl w:val="false"/>
      <w:overflowPunct w:val="false"/>
      <w:bidi w:val="0"/>
      <w:jc w:val="right"/>
      <w:outlineLvl w:val="8"/>
    </w:pPr>
    <w:rPr>
      <w:rFonts w:ascii="Liberation Serif" w:hAnsi="Liberation Serif" w:eastAsia="SimSun" w:cs="Mangal"/>
      <w:b/>
      <w:bCs/>
      <w:color w:val="auto"/>
      <w:kern w:val="2"/>
      <w:sz w:val="28"/>
      <w:szCs w:val="24"/>
      <w:u w:val="single"/>
      <w:lang w:val="it-IT" w:eastAsia="zh-CN" w:bidi="hi-IN"/>
    </w:rPr>
  </w:style>
  <w:style w:type="character" w:styleId="DefaultParagraphFont">
    <w:name w:val="Default Paragraph Font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Enfasi">
    <w:name w:val="Enfasi"/>
    <w:qFormat/>
    <w:rPr>
      <w:i/>
      <w:i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NessunoA">
    <w:name w:val="Nessuno A"/>
    <w:qFormat/>
    <w:rPr>
      <w:lang w:val="it-IT"/>
    </w:rPr>
  </w:style>
  <w:style w:type="paragraph" w:styleId="Titolo">
    <w:name w:val="Titolo"/>
    <w:basedOn w:val="Normal"/>
    <w:next w:val="Corpodeltesto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it-IT" w:eastAsia="zh-CN" w:bidi="hi-IN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>
      <w:widowControl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widowControl w:val="false"/>
      <w:suppressLineNumbers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zh-CN" w:bidi="hi-IN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ontenutotabella">
    <w:name w:val="Contenuto tabella"/>
    <w:basedOn w:val="Standard"/>
    <w:qFormat/>
    <w:pPr>
      <w:suppressLineNumbers/>
    </w:pPr>
    <w:rPr/>
  </w:style>
  <w:style w:type="paragraph" w:styleId="NormalWeb">
    <w:name w:val="Normal (Web)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PONMetroTitoloILivello">
    <w:name w:val="PONMetro | Titolo I Livello"/>
    <w:basedOn w:val="Standard"/>
    <w:qFormat/>
    <w:pPr>
      <w:spacing w:before="480" w:after="60"/>
    </w:pPr>
    <w:rPr>
      <w:b/>
      <w:color w:val="004494"/>
      <w:sz w:val="36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/>
    <w:rPr/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">
    <w:name w:val="Footnote"/>
    <w:basedOn w:val="Standard"/>
    <w:qFormat/>
    <w:pPr>
      <w:suppressLineNumbers/>
      <w:ind w:left="339" w:right="0" w:hanging="339"/>
    </w:pPr>
    <w:rPr>
      <w:sz w:val="20"/>
      <w:szCs w:val="20"/>
    </w:rPr>
  </w:style>
  <w:style w:type="paragraph" w:styleId="PONMetroCopertina">
    <w:name w:val="PONMetro | Copertina"/>
    <w:basedOn w:val="Standard"/>
    <w:qFormat/>
    <w:pPr>
      <w:spacing w:before="0" w:after="360"/>
    </w:pPr>
    <w:rPr>
      <w:rFonts w:ascii="Calibri" w:hAnsi="Calibri" w:eastAsia="Calibri" w:cs="Calibri"/>
      <w:color w:val="FFFFFF"/>
      <w:sz w:val="40"/>
      <w:szCs w:val="40"/>
    </w:rPr>
  </w:style>
  <w:style w:type="paragraph" w:styleId="Default">
    <w:name w:val="Default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Mangal"/>
      <w:color w:val="000000"/>
      <w:kern w:val="2"/>
      <w:sz w:val="24"/>
      <w:szCs w:val="24"/>
      <w:lang w:val="it-IT" w:eastAsia="zh-CN" w:bidi="ar-SA"/>
    </w:rPr>
  </w:style>
  <w:style w:type="paragraph" w:styleId="PONMetroTitoloCopertina">
    <w:name w:val="PONMetro | Titolo Copertina"/>
    <w:basedOn w:val="Normal"/>
    <w:qFormat/>
    <w:pPr>
      <w:spacing w:lineRule="auto" w:line="240"/>
    </w:pPr>
    <w:rPr>
      <w:b/>
      <w:color w:val="FFFFFF" w:themeColor="background1"/>
      <w:sz w:val="84"/>
      <w:szCs w:val="84"/>
    </w:rPr>
  </w:style>
  <w:style w:type="paragraph" w:styleId="Titoloprincipale">
    <w:name w:val="Title"/>
    <w:basedOn w:val="Normal"/>
    <w:qFormat/>
    <w:pPr>
      <w:jc w:val="center"/>
    </w:pPr>
    <w:rPr>
      <w:b/>
      <w:bCs/>
    </w:rPr>
  </w:style>
  <w:style w:type="paragraph" w:styleId="Sottotitolo">
    <w:name w:val="Subtitle"/>
    <w:basedOn w:val="Normal"/>
    <w:qFormat/>
    <w:pPr/>
    <w:rPr>
      <w:b/>
      <w:bCs/>
    </w:rPr>
  </w:style>
  <w:style w:type="paragraph" w:styleId="Pidipa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LibreOffice/7.2.0.4$Windows_X86_64 LibreOffice_project/9a9c6381e3f7a62afc1329bd359cc48accb6435b</Application>
  <AppVersion>15.0000</AppVersion>
  <Pages>4</Pages>
  <Words>706</Words>
  <Characters>5098</Characters>
  <CharactersWithSpaces>5963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2019-07-18T17:22:00Z</dcterms:created>
  <dc:creator>Giuseppe Settanni</dc:creator>
  <dc:description/>
  <dc:language>it-IT</dc:language>
  <cp:lastModifiedBy/>
  <cp:lastPrinted>2018-12-12T08:42:00Z</cp:lastPrinted>
  <dcterms:modified xsi:type="dcterms:W3CDTF">2022-11-11T11:47:41Z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